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9E" w:rsidRDefault="002F619E">
      <w:bookmarkStart w:id="0" w:name="_GoBack"/>
      <w:bookmarkEnd w:id="0"/>
      <w:r w:rsidRPr="00033AD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CC7DED" wp14:editId="6B07C2F7">
            <wp:simplePos x="0" y="0"/>
            <wp:positionH relativeFrom="column">
              <wp:posOffset>-321310</wp:posOffset>
            </wp:positionH>
            <wp:positionV relativeFrom="paragraph">
              <wp:posOffset>-244475</wp:posOffset>
            </wp:positionV>
            <wp:extent cx="7200900" cy="1950720"/>
            <wp:effectExtent l="0" t="0" r="0" b="0"/>
            <wp:wrapNone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19E" w:rsidRDefault="002F619E"/>
    <w:p w:rsidR="002F619E" w:rsidRDefault="002F619E"/>
    <w:p w:rsidR="002F619E" w:rsidRDefault="002F619E"/>
    <w:p w:rsidR="002F619E" w:rsidRDefault="002F619E"/>
    <w:p w:rsidR="002F619E" w:rsidRDefault="002F619E" w:rsidP="002F6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2F619E" w:rsidRDefault="002F619E" w:rsidP="002F61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Tel: 01772 744449</w:t>
      </w:r>
    </w:p>
    <w:p w:rsidR="002F619E" w:rsidRDefault="002F619E" w:rsidP="002F61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Email: admin@whitefield-pri.lancs.sch.uk</w:t>
      </w:r>
    </w:p>
    <w:p w:rsidR="002F619E" w:rsidRDefault="00402D6D" w:rsidP="002F619E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402D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402D6D" w:rsidRPr="00402D6D" w:rsidTr="00402D6D">
        <w:tc>
          <w:tcPr>
            <w:tcW w:w="10740" w:type="dxa"/>
          </w:tcPr>
          <w:p w:rsidR="00402D6D" w:rsidRPr="00402D6D" w:rsidRDefault="00402D6D" w:rsidP="00402D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b/>
                <w:lang w:eastAsia="en-GB"/>
              </w:rPr>
              <w:t>WHITEFIELD PRIMARY SCHOOL</w:t>
            </w:r>
          </w:p>
        </w:tc>
      </w:tr>
      <w:tr w:rsidR="00402D6D" w:rsidRPr="00402D6D" w:rsidTr="00402D6D">
        <w:tc>
          <w:tcPr>
            <w:tcW w:w="10740" w:type="dxa"/>
          </w:tcPr>
          <w:p w:rsidR="00402D6D" w:rsidRPr="00402D6D" w:rsidRDefault="00402D6D" w:rsidP="00402D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  <w:tr w:rsidR="00402D6D" w:rsidRPr="00402D6D" w:rsidTr="00402D6D">
        <w:tc>
          <w:tcPr>
            <w:tcW w:w="10740" w:type="dxa"/>
          </w:tcPr>
          <w:p w:rsidR="00402D6D" w:rsidRPr="00402D6D" w:rsidRDefault="00402D6D" w:rsidP="00402D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b/>
                <w:lang w:eastAsia="en-GB"/>
              </w:rPr>
              <w:t>Parent Governor Election</w:t>
            </w:r>
          </w:p>
          <w:p w:rsidR="00402D6D" w:rsidRPr="00402D6D" w:rsidRDefault="00402D6D" w:rsidP="00402D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Pr="00402D6D" w:rsidRDefault="00402D6D" w:rsidP="00402D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b/>
                <w:lang w:eastAsia="en-GB"/>
              </w:rPr>
              <w:t>Notice of Election</w:t>
            </w:r>
          </w:p>
        </w:tc>
      </w:tr>
      <w:tr w:rsidR="00402D6D" w:rsidRPr="00402D6D" w:rsidTr="00402D6D">
        <w:tc>
          <w:tcPr>
            <w:tcW w:w="10740" w:type="dxa"/>
          </w:tcPr>
          <w:p w:rsidR="00402D6D" w:rsidRP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402D6D" w:rsidRPr="00402D6D" w:rsidTr="00402D6D">
        <w:tc>
          <w:tcPr>
            <w:tcW w:w="10740" w:type="dxa"/>
          </w:tcPr>
          <w:p w:rsidR="00402D6D" w:rsidRP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>Dear Parent</w:t>
            </w:r>
            <w:r>
              <w:rPr>
                <w:rFonts w:ascii="Arial" w:eastAsia="Times New Roman" w:hAnsi="Arial" w:cs="Times New Roman"/>
                <w:lang w:eastAsia="en-GB"/>
              </w:rPr>
              <w:t>s and Carers</w:t>
            </w:r>
          </w:p>
          <w:p w:rsidR="00402D6D" w:rsidRP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There is 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currently 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>a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 place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 for ONE parent governor on the governing b</w:t>
            </w:r>
            <w:r w:rsidR="006B7420">
              <w:rPr>
                <w:rFonts w:ascii="Arial" w:eastAsia="Times New Roman" w:hAnsi="Arial" w:cs="Times New Roman"/>
                <w:lang w:eastAsia="en-GB"/>
              </w:rPr>
              <w:t>oard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 of </w:t>
            </w:r>
            <w:r>
              <w:rPr>
                <w:rFonts w:ascii="Arial" w:eastAsia="Times New Roman" w:hAnsi="Arial" w:cs="Times New Roman"/>
                <w:lang w:eastAsia="en-GB"/>
              </w:rPr>
              <w:t>our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 school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 due to one of our current parent governors coming to the end of their term</w:t>
            </w:r>
            <w:r w:rsidR="006B7420">
              <w:rPr>
                <w:rFonts w:ascii="Arial" w:eastAsia="Times New Roman" w:hAnsi="Arial" w:cs="Times New Roman"/>
                <w:lang w:eastAsia="en-GB"/>
              </w:rPr>
              <w:t xml:space="preserve"> of office</w:t>
            </w:r>
            <w:r>
              <w:rPr>
                <w:rFonts w:ascii="Arial" w:eastAsia="Times New Roman" w:hAnsi="Arial" w:cs="Times New Roman"/>
                <w:lang w:eastAsia="en-GB"/>
              </w:rPr>
              <w:t>.  Parent governors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 are elected by the parents of pupils at this school to serve a TWO</w:t>
            </w:r>
            <w:r w:rsidRPr="00402D6D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 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>year term of office.  You may, if you wish, put yourself forward for election, using the attached nomination form.  Please read the information given with this form.</w:t>
            </w:r>
          </w:p>
          <w:p w:rsid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Following the departure of two long serving and highly skilled governors in July 2021, the governing board have completed a skills audit which has identified areas within our board membership that are not as well represented as other areas. As a result, we are looking for a parent governor with a specific skill set to join our governing board.</w:t>
            </w:r>
          </w:p>
          <w:p w:rsid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We are looking for someone who has a skill set that can help us with our strategic work in one or more of the following:</w:t>
            </w:r>
          </w:p>
          <w:p w:rsidR="00402D6D" w:rsidRDefault="00402D6D" w:rsidP="00402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Marketing</w:t>
            </w:r>
          </w:p>
          <w:p w:rsidR="00402D6D" w:rsidRDefault="00402D6D" w:rsidP="00402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Health and safety</w:t>
            </w:r>
          </w:p>
          <w:p w:rsidR="00402D6D" w:rsidRDefault="00402D6D" w:rsidP="00402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Buildings and premises</w:t>
            </w:r>
          </w:p>
          <w:p w:rsidR="00402D6D" w:rsidRPr="00402D6D" w:rsidRDefault="00402D6D" w:rsidP="00402D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Finance </w:t>
            </w:r>
          </w:p>
          <w:p w:rsidR="00402D6D" w:rsidRP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P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>The timetable for the election is:-</w:t>
            </w:r>
          </w:p>
          <w:p w:rsidR="00402D6D" w:rsidRP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Pr="00402D6D" w:rsidRDefault="00402D6D" w:rsidP="00402D6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Nomination form 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and biographical details 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>to be returned to me by 12.00 noon on MONDAY 12</w:t>
            </w:r>
            <w:r w:rsidRPr="00402D6D">
              <w:rPr>
                <w:rFonts w:ascii="Arial" w:eastAsia="Times New Roman" w:hAnsi="Arial" w:cs="Times New Roman"/>
                <w:vertAlign w:val="superscript"/>
                <w:lang w:eastAsia="en-GB"/>
              </w:rPr>
              <w:t>TH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 JULY 2021</w:t>
            </w: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Pr="00402D6D" w:rsidRDefault="00402D6D" w:rsidP="00402D6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i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>Ballot papers to be sent to all parents on MONDAY 12</w:t>
            </w:r>
            <w:r w:rsidRPr="00402D6D">
              <w:rPr>
                <w:rFonts w:ascii="Arial" w:eastAsia="Times New Roman" w:hAnsi="Arial" w:cs="Times New Roman"/>
                <w:vertAlign w:val="superscript"/>
                <w:lang w:eastAsia="en-GB"/>
              </w:rPr>
              <w:t>TH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 JULY 202.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ab/>
            </w:r>
          </w:p>
          <w:p w:rsidR="00402D6D" w:rsidRPr="00402D6D" w:rsidRDefault="00402D6D" w:rsidP="00402D6D">
            <w:pPr>
              <w:tabs>
                <w:tab w:val="left" w:pos="601"/>
              </w:tabs>
              <w:spacing w:after="0" w:line="240" w:lineRule="auto"/>
              <w:ind w:left="601" w:hanging="601"/>
              <w:rPr>
                <w:rFonts w:ascii="Arial" w:eastAsia="Times New Roman" w:hAnsi="Arial" w:cs="Times New Roman"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ab/>
              <w:t>(Voting will only take place if there are more nominations than vacancies)</w:t>
            </w: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Pr="00402D6D" w:rsidRDefault="00402D6D" w:rsidP="00402D6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i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>Ballot papers to be returned to me by 12.00 noon on  MONDAY 19</w:t>
            </w:r>
            <w:r w:rsidRPr="00402D6D">
              <w:rPr>
                <w:rFonts w:ascii="Arial" w:eastAsia="Times New Roman" w:hAnsi="Arial" w:cs="Times New Roman"/>
                <w:vertAlign w:val="superscript"/>
                <w:lang w:eastAsia="en-GB"/>
              </w:rPr>
              <w:t>TH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 JULY 2021</w:t>
            </w: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Pr="00402D6D" w:rsidRDefault="00402D6D" w:rsidP="00402D6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i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>The votes will be counted at 1pm on MONDAY 19</w:t>
            </w:r>
            <w:r w:rsidRPr="00402D6D">
              <w:rPr>
                <w:rFonts w:ascii="Arial" w:eastAsia="Times New Roman" w:hAnsi="Arial" w:cs="Times New Roman"/>
                <w:vertAlign w:val="superscript"/>
                <w:lang w:eastAsia="en-GB"/>
              </w:rPr>
              <w:t>TH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 JULY 2021 after which the result will be announced.</w:t>
            </w: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>Governors have an important and influential role to play in the life of our school, and I do hope you will be able to take part in this election by becoming a candidate and by casting your vote when the time comes.</w:t>
            </w: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 xml:space="preserve">If you require any further information about being elected to the governing body, please do not hesitate to contact me. You may also wish to visit </w:t>
            </w:r>
            <w:hyperlink r:id="rId7" w:history="1">
              <w:r w:rsidR="0014683B" w:rsidRPr="008B0911">
                <w:rPr>
                  <w:rStyle w:val="Hyperlink"/>
                  <w:rFonts w:ascii="Arial" w:eastAsia="Times New Roman" w:hAnsi="Arial" w:cs="Times New Roman"/>
                  <w:lang w:eastAsia="en-GB"/>
                </w:rPr>
                <w:t>https://www.nga.org.uk/Governance-Recruitment/Be-a-school-</w:t>
              </w:r>
              <w:r w:rsidR="0014683B" w:rsidRPr="008B0911">
                <w:rPr>
                  <w:rStyle w:val="Hyperlink"/>
                  <w:rFonts w:ascii="Arial" w:eastAsia="Times New Roman" w:hAnsi="Arial" w:cs="Times New Roman"/>
                  <w:lang w:eastAsia="en-GB"/>
                </w:rPr>
                <w:lastRenderedPageBreak/>
                <w:t>governor-or-trustee.aspx</w:t>
              </w:r>
            </w:hyperlink>
            <w:r w:rsidR="0014683B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Pr="00402D6D">
              <w:rPr>
                <w:rFonts w:ascii="Arial" w:eastAsia="Times New Roman" w:hAnsi="Arial" w:cs="Times New Roman"/>
                <w:lang w:eastAsia="en-GB"/>
              </w:rPr>
              <w:t>to find out more about being a governor.</w:t>
            </w: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>Yours sincerely</w:t>
            </w: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noProof/>
                <w:lang w:eastAsia="en-GB"/>
              </w:rPr>
              <w:drawing>
                <wp:inline distT="0" distB="0" distL="0" distR="0" wp14:anchorId="4B8DAA35" wp14:editId="14C79557">
                  <wp:extent cx="1926771" cy="899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548" cy="8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402D6D" w:rsidRPr="00402D6D" w:rsidRDefault="00402D6D" w:rsidP="00402D6D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proofErr w:type="spellStart"/>
            <w:r w:rsidRPr="00402D6D">
              <w:rPr>
                <w:rFonts w:ascii="Arial" w:eastAsia="Times New Roman" w:hAnsi="Arial" w:cs="Times New Roman"/>
                <w:lang w:eastAsia="en-GB"/>
              </w:rPr>
              <w:t>Headteacher</w:t>
            </w:r>
            <w:proofErr w:type="spellEnd"/>
          </w:p>
          <w:p w:rsidR="00402D6D" w:rsidRP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  <w:r w:rsidRPr="00402D6D">
              <w:rPr>
                <w:rFonts w:ascii="Arial" w:eastAsia="Times New Roman" w:hAnsi="Arial" w:cs="Times New Roman"/>
                <w:lang w:eastAsia="en-GB"/>
              </w:rPr>
              <w:t>Returning Officer for Governor Election</w:t>
            </w:r>
          </w:p>
          <w:p w:rsidR="00402D6D" w:rsidRPr="00402D6D" w:rsidRDefault="00402D6D" w:rsidP="00402D6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2F619E" w:rsidRDefault="002F619E"/>
    <w:p w:rsidR="002F619E" w:rsidRDefault="002F619E"/>
    <w:p w:rsidR="002F619E" w:rsidRDefault="002F619E"/>
    <w:p w:rsidR="004763A6" w:rsidRDefault="004763A6"/>
    <w:sectPr w:rsidR="004763A6" w:rsidSect="002F6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894"/>
    <w:multiLevelType w:val="singleLevel"/>
    <w:tmpl w:val="05C80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56B226E3"/>
    <w:multiLevelType w:val="hybridMultilevel"/>
    <w:tmpl w:val="03DE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9E"/>
    <w:rsid w:val="0014683B"/>
    <w:rsid w:val="002F619E"/>
    <w:rsid w:val="00402D6D"/>
    <w:rsid w:val="004763A6"/>
    <w:rsid w:val="006B7420"/>
    <w:rsid w:val="00B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nga.org.uk/Governance-Recruitment/Be-a-school-governor-or-truste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Foster</dc:creator>
  <cp:lastModifiedBy>Sanforth</cp:lastModifiedBy>
  <cp:revision>2</cp:revision>
  <dcterms:created xsi:type="dcterms:W3CDTF">2021-06-25T14:16:00Z</dcterms:created>
  <dcterms:modified xsi:type="dcterms:W3CDTF">2021-06-25T14:16:00Z</dcterms:modified>
</cp:coreProperties>
</file>